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7C9" w:rsidRPr="0032515F" w:rsidRDefault="00B107C9" w:rsidP="00B107C9">
      <w:pPr>
        <w:ind w:left="-283" w:right="283"/>
        <w:rPr>
          <w:rFonts w:ascii="Times New Roman" w:hAnsi="Times New Roman" w:cs="Times New Roman"/>
          <w:b/>
          <w:sz w:val="36"/>
          <w:szCs w:val="36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         </w:t>
      </w:r>
      <w:r w:rsidRPr="0032515F">
        <w:rPr>
          <w:rFonts w:ascii="Times New Roman" w:hAnsi="Times New Roman" w:cs="Times New Roman"/>
          <w:b/>
          <w:sz w:val="36"/>
          <w:szCs w:val="36"/>
          <w:lang w:val="uk-UA"/>
        </w:rPr>
        <w:t>Пояснювальна записка</w:t>
      </w:r>
    </w:p>
    <w:p w:rsidR="00B107C9" w:rsidRPr="0032515F" w:rsidRDefault="00B107C9" w:rsidP="0032515F">
      <w:pPr>
        <w:ind w:right="-36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15F">
        <w:rPr>
          <w:rFonts w:ascii="Times New Roman" w:hAnsi="Times New Roman" w:cs="Times New Roman"/>
          <w:sz w:val="28"/>
          <w:szCs w:val="28"/>
          <w:lang w:val="uk-UA"/>
        </w:rPr>
        <w:t xml:space="preserve">    Гурткова робота в школі сьогодні розглядається як одна з головних ланок в системі виховання всебічно розвинутої особистості, найповнішого розкриття її задатків і нахилів, створення умов для розвитку й підтримання талантів та обдарувань у галузі науки, техніки, мистецтва, забезпечуючи при цьому можливості щодо вибору діяльності, до якої дитина проявляє зацікавленість, створює необхідні умови для прояву її природних здібностей.</w:t>
      </w:r>
    </w:p>
    <w:p w:rsidR="00B107C9" w:rsidRPr="0032515F" w:rsidRDefault="00B107C9" w:rsidP="0032515F">
      <w:pPr>
        <w:ind w:right="-36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15F">
        <w:rPr>
          <w:rFonts w:ascii="Times New Roman" w:hAnsi="Times New Roman" w:cs="Times New Roman"/>
          <w:sz w:val="28"/>
          <w:szCs w:val="28"/>
          <w:lang w:val="uk-UA"/>
        </w:rPr>
        <w:t xml:space="preserve">Даний матеріал містить розробку </w:t>
      </w:r>
      <w:proofErr w:type="spellStart"/>
      <w:r w:rsidRPr="0032515F">
        <w:rPr>
          <w:rFonts w:ascii="Times New Roman" w:hAnsi="Times New Roman" w:cs="Times New Roman"/>
          <w:sz w:val="28"/>
          <w:szCs w:val="28"/>
          <w:lang w:val="uk-UA"/>
        </w:rPr>
        <w:t>дев</w:t>
      </w:r>
      <w:proofErr w:type="spellEnd"/>
      <w:r w:rsidRPr="0032515F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32515F">
        <w:rPr>
          <w:rFonts w:ascii="Times New Roman" w:hAnsi="Times New Roman" w:cs="Times New Roman"/>
          <w:sz w:val="28"/>
          <w:szCs w:val="28"/>
          <w:lang w:val="uk-UA"/>
        </w:rPr>
        <w:t>яти</w:t>
      </w:r>
      <w:proofErr w:type="spellEnd"/>
      <w:r w:rsidRPr="003251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2515F">
        <w:rPr>
          <w:rFonts w:ascii="Times New Roman" w:hAnsi="Times New Roman" w:cs="Times New Roman"/>
          <w:sz w:val="28"/>
          <w:szCs w:val="28"/>
          <w:lang w:val="uk-UA"/>
        </w:rPr>
        <w:t>занн</w:t>
      </w:r>
      <w:r w:rsidR="00D43F32" w:rsidRPr="0032515F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32515F">
        <w:rPr>
          <w:rFonts w:ascii="Times New Roman" w:hAnsi="Times New Roman" w:cs="Times New Roman"/>
          <w:sz w:val="28"/>
          <w:szCs w:val="28"/>
          <w:lang w:val="uk-UA"/>
        </w:rPr>
        <w:t>ть</w:t>
      </w:r>
      <w:proofErr w:type="spellEnd"/>
      <w:r w:rsidR="00D43F32" w:rsidRPr="0032515F">
        <w:rPr>
          <w:rFonts w:ascii="Times New Roman" w:hAnsi="Times New Roman" w:cs="Times New Roman"/>
          <w:sz w:val="28"/>
          <w:szCs w:val="28"/>
          <w:lang w:val="uk-UA"/>
        </w:rPr>
        <w:t xml:space="preserve"> роботи літературного гуртка «Вогонь Прометея».</w:t>
      </w:r>
    </w:p>
    <w:p w:rsidR="00B107C9" w:rsidRPr="0032515F" w:rsidRDefault="00B107C9" w:rsidP="0032515F">
      <w:pPr>
        <w:ind w:right="-36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15F">
        <w:rPr>
          <w:rFonts w:ascii="Times New Roman" w:hAnsi="Times New Roman" w:cs="Times New Roman"/>
          <w:sz w:val="28"/>
          <w:szCs w:val="28"/>
          <w:lang w:val="uk-UA"/>
        </w:rPr>
        <w:t xml:space="preserve">Програмою гуртка передбачається формування мовленнєвої культури, що сприяє всебічному розвитку особистості учня, розвиток словникового запасу, збагачення мови новими зворотами, образами, формування комунікативних і </w:t>
      </w:r>
      <w:proofErr w:type="spellStart"/>
      <w:r w:rsidRPr="0032515F">
        <w:rPr>
          <w:rFonts w:ascii="Times New Roman" w:hAnsi="Times New Roman" w:cs="Times New Roman"/>
          <w:sz w:val="28"/>
          <w:szCs w:val="28"/>
          <w:lang w:val="uk-UA"/>
        </w:rPr>
        <w:t>саморегулятивних</w:t>
      </w:r>
      <w:proofErr w:type="spellEnd"/>
      <w:r w:rsidRPr="003251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2515F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32515F">
        <w:rPr>
          <w:rFonts w:ascii="Times New Roman" w:hAnsi="Times New Roman" w:cs="Times New Roman"/>
          <w:sz w:val="28"/>
          <w:szCs w:val="28"/>
          <w:lang w:val="uk-UA"/>
        </w:rPr>
        <w:t xml:space="preserve"> учнів підліткового віку, заглиблення у світову літературу.</w:t>
      </w:r>
    </w:p>
    <w:p w:rsidR="00B107C9" w:rsidRPr="0032515F" w:rsidRDefault="00B107C9" w:rsidP="0032515F">
      <w:pPr>
        <w:ind w:right="-36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15F">
        <w:rPr>
          <w:rFonts w:ascii="Times New Roman" w:hAnsi="Times New Roman" w:cs="Times New Roman"/>
          <w:sz w:val="28"/>
          <w:szCs w:val="28"/>
          <w:lang w:val="uk-UA"/>
        </w:rPr>
        <w:t xml:space="preserve"> Зміст програми гуртка має на меті зібрати й витлумачити різноманітний лексичний і фразеологічний матеріал, що традиційно визначають як «крилаті вислови». Сталі висловлювання античного й біблійного походження є доказом того, що мова вбирає в себе здобутки світової культури попередніх епох.</w:t>
      </w:r>
    </w:p>
    <w:p w:rsidR="00B107C9" w:rsidRPr="0032515F" w:rsidRDefault="00B107C9" w:rsidP="0032515F">
      <w:pPr>
        <w:ind w:right="-36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15F">
        <w:rPr>
          <w:rFonts w:ascii="Times New Roman" w:hAnsi="Times New Roman" w:cs="Times New Roman"/>
          <w:sz w:val="28"/>
          <w:szCs w:val="28"/>
          <w:lang w:val="uk-UA"/>
        </w:rPr>
        <w:t>Вивчення матеріалу сприятиме загальнокультурному розвитку учнів, баченню літератури як цілісного, взаємопов’язаного явища, нестандартному підходу до аналізу й інтерпретац</w:t>
      </w:r>
      <w:r w:rsidR="00D43F32" w:rsidRPr="0032515F">
        <w:rPr>
          <w:rFonts w:ascii="Times New Roman" w:hAnsi="Times New Roman" w:cs="Times New Roman"/>
          <w:sz w:val="28"/>
          <w:szCs w:val="28"/>
          <w:lang w:val="uk-UA"/>
        </w:rPr>
        <w:t>ії творів зарубіжної</w:t>
      </w:r>
      <w:r w:rsidRPr="0032515F">
        <w:rPr>
          <w:rFonts w:ascii="Times New Roman" w:hAnsi="Times New Roman" w:cs="Times New Roman"/>
          <w:sz w:val="28"/>
          <w:szCs w:val="28"/>
          <w:lang w:val="uk-UA"/>
        </w:rPr>
        <w:t xml:space="preserve"> літератури, вихованню поваги до рідної мови. </w:t>
      </w:r>
    </w:p>
    <w:p w:rsidR="00B107C9" w:rsidRPr="0032515F" w:rsidRDefault="00B107C9" w:rsidP="0032515F">
      <w:pPr>
        <w:ind w:right="-36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07C9" w:rsidRPr="0032515F" w:rsidRDefault="00B107C9" w:rsidP="0032515F">
      <w:pPr>
        <w:ind w:right="-36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515F">
        <w:rPr>
          <w:rFonts w:ascii="Times New Roman" w:hAnsi="Times New Roman" w:cs="Times New Roman"/>
          <w:sz w:val="28"/>
          <w:szCs w:val="28"/>
          <w:lang w:val="uk-UA"/>
        </w:rPr>
        <w:t>Особливістю змісту роботи</w:t>
      </w:r>
      <w:r w:rsidR="00D43F32" w:rsidRPr="0032515F">
        <w:rPr>
          <w:rFonts w:ascii="Times New Roman" w:hAnsi="Times New Roman" w:cs="Times New Roman"/>
          <w:sz w:val="28"/>
          <w:szCs w:val="28"/>
          <w:lang w:val="uk-UA"/>
        </w:rPr>
        <w:t xml:space="preserve"> гуртка</w:t>
      </w:r>
      <w:r w:rsidRPr="0032515F">
        <w:rPr>
          <w:rFonts w:ascii="Times New Roman" w:hAnsi="Times New Roman" w:cs="Times New Roman"/>
          <w:sz w:val="28"/>
          <w:szCs w:val="28"/>
          <w:lang w:val="uk-UA"/>
        </w:rPr>
        <w:t xml:space="preserve"> є переважно усний характер опрацювання навчального матеріалу, обговорення літературних творів, що були предметом вивчення на уроках в попе</w:t>
      </w:r>
      <w:r w:rsidR="00683C09" w:rsidRPr="0032515F">
        <w:rPr>
          <w:rFonts w:ascii="Times New Roman" w:hAnsi="Times New Roman" w:cs="Times New Roman"/>
          <w:sz w:val="28"/>
          <w:szCs w:val="28"/>
          <w:lang w:val="uk-UA"/>
        </w:rPr>
        <w:t>редніх класах. Водночас матеріал</w:t>
      </w:r>
      <w:r w:rsidRPr="0032515F">
        <w:rPr>
          <w:rFonts w:ascii="Times New Roman" w:hAnsi="Times New Roman" w:cs="Times New Roman"/>
          <w:sz w:val="28"/>
          <w:szCs w:val="28"/>
          <w:lang w:val="uk-UA"/>
        </w:rPr>
        <w:t xml:space="preserve"> не дублює вивчене, а дає змогу на його основі удосконалювати розмовні вміння й навички, формувати основні компетенції учнів. </w:t>
      </w:r>
      <w:bookmarkStart w:id="0" w:name="_GoBack"/>
      <w:bookmarkEnd w:id="0"/>
    </w:p>
    <w:p w:rsidR="00B107C9" w:rsidRPr="0032515F" w:rsidRDefault="00B107C9" w:rsidP="0032515F">
      <w:pPr>
        <w:ind w:right="283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107C9" w:rsidRPr="0032515F" w:rsidSect="00256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3CF4"/>
    <w:rsid w:val="00256325"/>
    <w:rsid w:val="0032515F"/>
    <w:rsid w:val="00683C09"/>
    <w:rsid w:val="006D3CF4"/>
    <w:rsid w:val="00B107C9"/>
    <w:rsid w:val="00BB498A"/>
    <w:rsid w:val="00D43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3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Nedilya</cp:lastModifiedBy>
  <cp:revision>3</cp:revision>
  <dcterms:created xsi:type="dcterms:W3CDTF">2016-02-16T13:58:00Z</dcterms:created>
  <dcterms:modified xsi:type="dcterms:W3CDTF">2016-02-17T08:47:00Z</dcterms:modified>
</cp:coreProperties>
</file>